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Euphorbia myrsinites</text:h>
      <text:p text:style-name="Definition_20_Term_20_Tight">Název taxonu</text:p>
      <text:p text:style-name="Definition_20_Definition_20_Tight">Euphorbia myrsinites</text:p>
      <text:p text:style-name="Definition_20_Term_20_Tight">Vědecký název taxonu</text:p>
      <text:p text:style-name="Definition_20_Definition_20_Tight">Euphorbia myrsinites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pryšec myrtovitý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2" office:name="">
          <text:span text:style-name="Definition">Euphorbia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Jižní Evropa</text:p>
      <text:h text:style-name="Heading_20_4" text:outline-level="4">Zařazení</text:h>
      <text:p text:style-name="Definition_20_Term_20_Tight">Fytocenologický původ</text:p>
      <text:p text:style-name="Definition_20_Definition_20_Tight">skalnaté svahy, kamenité podklady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bylina</text:p>
      <text:p text:style-name="Definition_20_Term_20_Tight">Kořen</text:p>
      <text:p text:style-name="Definition_20_Definition_20_Tight">dřevnatějící oddenek</text:p>
      <text:p text:style-name="Definition_20_Term_20_Tight">Výhony</text:p>
      <text:p text:style-name="Definition_20_Definition_20_Tight">lodyha poléhavá až vystoupavá, u báze dřevnatící, 20-40 cm dlouhá, silná, válcovitá, nevětvená, hustě olistěná</text:p>
      <text:p text:style-name="Definition_20_Term_20_Tight">Listy</text:p>
      <text:p text:style-name="Definition_20_Definition_20_Tight">deltovité, na vrcholu zašpičatělé, na lodyhu přisedlé, husto spirálovitě umístěné, šedomodré barvy, asi 3 x 1 cm</text:p>
      <text:p text:style-name="Definition_20_Term_20_Tight">Květenství</text:p>
      <text:p text:style-name="Definition_20_Definition_20_Tight">cyathium které má 5-12 paprsků</text:p>
      <text:p text:style-name="Definition_20_Term_20_Tight">Květy</text:p>
      <text:p text:style-name="Definition_20_Definition_20_Tight">žluté až červené, podepřené 2 srdčitými, výrazně špičatými listeny.</text:p>
      <text:p text:style-name="Definition_20_Term_20_Tight">Plody</text:p>
      <text:p text:style-name="Definition_20_Definition_20_Tight">tobolka</text:p>
      <text:p text:style-name="Definition_20_Term_20_Tight">Vytrvalost</text:p>
      <text:p text:style-name="Definition_20_Definition_20_Tight">vytrvalá, mrazuvzdorná trvalka</text:p>
      <text:p text:style-name="Definition_20_Term_20_Tight">Dlouhověkost</text:p>
      <text:p text:style-name="Definition_20_Definition_20_Tight">krátkověká - středněvěká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teplomilná</text:p>
      <text:p text:style-name="Definition_20_Term_20_Tight">Faktor vody</text:p>
      <text:p text:style-name="Definition_20_Definition_20_Tight">suchovzdorná</text:p>
      <text:p text:style-name="Definition_20_Term_20_Tight">Faktor půdy</text:p>
      <text:p text:style-name="Definition_20_Definition_20_Tight">ve vlhkých, těžkých nepropustných půdách může vyhnívat</text:p>
      <text:p text:style-name="Definition_20_Term_20_Tight">Faktor půdy - poznámka</text:p>
      <text:p text:style-name="Definition_20_Definition_20_Tight">propustné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celý rok</text:p>
      <text:p text:style-name="Definition_20_Term_20_Tight">Použití - pro trvalky</text:p>
      <text:p text:style-name="Definition_20_Definition_20_Tight">KSsk - Kamenitá stanoviště - mělký půdní profil na souvislé hornině, KSsš - Kamenitá stanoviště - skalní štěrbiny a A - Alpinum</text:p>
      <text:p text:style-name="Definition_20_Term_20_Tight">Použití</text:p>
      <text:p text:style-name="Definition_20_Definition_20_Tight">výsadby různého typu na stanovištích s přítomností minerálních komponentů.</text:p>
      <text:p text:style-name="Definition_20_Term_20_Tight">Růstové i jiné druhově specifické vlastnosti</text:p>
      <text:p text:style-name="Definition_20_Definition_20_Tight">rostlina je prostoupena mléčnicemi a po poranění roní mléko, obsahující různé toxické látky, které způsobují otravy (při požití) a alergie až ekzémy (při kontaktu s kůží), znásobené sluncem (pozor při výsadbě a údržbě). Ve vhodných pěstebních podmínkách se vysemeňuje. V těžkých, mokrých půdách může vyhnívat. V silných zimách může namrzat, ale má dobrou regenerační schopnost, po seřezání obráží.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Generativní, Řízkování a Dělení trsů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w.taxonweb.cz/media/W1siZiIsIjIwMjUvMDEvMTQvMTNfNTdfMDhfNTg0X0V1cGhvcmJpYV9teXJzaW5pdGVzXzlfLkpQRyJdXQ?sha=839c93d9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UvMDkvMTQvMjJfMjZfMTZfODYxX0V1cGhvcmJpYV9teXJzaW5pdGVzXzNfLmpwZyJdXQ?sha=81c0e805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UvMDEvMTQvMTNfNTdfMDlfNzcwX0V1cGhvcmJpYV9teXJzaW5pdGVzXzEwXy5KUEciXV0?sha=020f8ee2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UvMDEvMTQvMTNfNTdfMTFfNjlfRXVwaG9yYmlhX215cnNpbml0ZXNfN18uSlBHIl1d?sha=896fecd4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UvMDEvMTQvMTNfNTdfMTJfMzg1X0V1cGhvcmJpYV9hbXlnZGFsb2lkZXNfcHVycHVyZWFfM18uSlBHIl1d?sha=1e3c66b0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UvMDEvMTQvMTNfNTdfMTNfODIxX0V1cGhvcmJpYV9jeXBhcmlzc2lhc19GZW5zX1J1YnlfM18uSlBHIl1d?sha=6b2d7bfd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UvMDEvMTQvMTNfNTdfMTRfNjcwX0V1cGhvcmJpYV9kdWxjaXNfQ2hhbWFlbG9uXy5KUEciXV0?sha=4bb58181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UvMDEvMTQvMTNfNTdfMTVfNDA3X0V1cGhvcmJpYV9jaGFyYWNpYXNfMjAwOF80Xy5KUEciXV0?sha=2e2b3ad7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UvMDEvMTQvMTNfNTdfMTZfOTYwX0V1cGhvcmJpYV9wb2x5Y2hyb21hX0JvbmZpcmVfLkpQRyJdXQ?sha=96fa093b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UvMDEvMTQvMTNfNTdfMTdfNTMxX05ldWdlLmpwZyJdXQ?sha=013f38ba" office:name="">
          <text:span text:style-name="Definition">
            <draw:frame svg:width="192pt" svg:height="128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