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Bidens ferulifolia</text:h>
      <text:p text:style-name="Definition_20_Term_20_Tight">Název taxonu</text:p>
      <text:p text:style-name="Definition_20_Definition_20_Tight">Bidens ferulifolia</text:p>
      <text:p text:style-name="Definition_20_Term_20_Tight">Vědecký název taxonu</text:p>
      <text:p text:style-name="Definition_20_Definition_20_Tight">Bidens ferulifolia</text:p>
      <text:p text:style-name="Definition_20_Term_20_Tight">Jména autorů, kteří taxon popsali</text:p>
      <text:p text:style-name="Definition_20_Definition_20_Tight">
        <text:a xlink:type="simple" xlink:href="/taxon-authors/541" office:name="">
          <text:span text:style-name="Definition">Candolle, Augustin Pyramus de</text:span>
        </text:a>
      </text:p>
      <text:p text:style-name="Definition_20_Term_20_Tight">Odrůda</text:p>
      <text:p text:style-name="Definition_20_Definition_20_Tight">´Pirate´s Pearl´</text:p>
      <text:p text:style-name="Definition_20_Term_20_Tight">Český název</text:p>
      <text:p text:style-name="Definition_20_Definition_20_Tight">dvouzubec prutolistý</text:p>
      <text:p text:style-name="Definition_20_Term_20_Tight">Synonyma (zahradnicky používaný název)</text:p>
      <text:p text:style-name="Definition_20_Definition_20_Tight">Bidens aurea (Aiton) Sherff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3" office:name="">
          <text:span text:style-name="Definition">Bidens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Grafické přílohy</text:h>
      <text:p text:style-name="First_20_paragraph">
        <text:a xlink:type="simple" xlink:href="http://www.taxonweb.cz/media/W1siZiIsIjIwMjMvMDgvMjQvMTJfMjFfMjJfNjZfUGFpbnRlZF9ZZWxsb3dfMl8uSlBHIl1d?sha=6374175f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DgvMjQvMTJfMjFfMjNfNjk2X19QYWludGVkX1JlZF8yXy5KUEciXV0?sha=cbcaed58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