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maclellandii</text:h>
      <text:p text:style-name="Definition_20_Term_20_Tight">Název taxonu</text:p>
      <text:p text:style-name="Definition_20_Definition_20_Tight">Ficus maclellandii</text:p>
      <text:p text:style-name="Definition_20_Term_20_Tight">Vědecký název taxonu</text:p>
      <text:p text:style-name="Definition_20_Definition_20_Tight">Ficus maclellandii</text:p>
      <text:p text:style-name="Definition_20_Term_20_Tight">Jména autorů, kteří taxon popsali</text:p>
      <text:p text:style-name="Definition_20_Definition_20_Tight">
        <text:a xlink:type="simple" xlink:href="/taxon-authors/555" office:name="">
          <text:span text:style-name="Definition">King</text:span>
        </text:a>
      </text:p>
      <text:p text:style-name="Definition_20_Term_20_Tight">Odrůda</text:p>
      <text:p text:style-name="Definition_20_Definition_20_Tight">´Amstel King´</text:p>
      <text:p text:style-name="Definition_20_Term_20_Tight">Český název</text:p>
      <text:p text:style-name="Definition_20_Definition_20_Tight">fíkovník pěnišníkolistý</text:p>
      <text:p text:style-name="Definition_20_Term_20_Tight">Synonyma (zahradnicky používaný název)</text:p>
      <text:p text:style-name="Definition_20_Definition_20_Tight">Ficus rhododendrifolia Miq.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rhododendrifolia (Miq.) Corner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 a Malesijská oblast</text:p>
      <text:p text:style-name="Definition_20_Term_20_Tight">Biogeografické regiony - poznámka</text:p>
      <text:p text:style-name="Definition_20_Definition_20_Tight">z Bhutánu a Myanmaru přes Indočínu do malajského Kedahu</text:p>
      <text:h text:style-name="Heading_20_4" text:outline-level="4">Zařazení</text:h>
      <text:p text:style-name="Definition_20_Term_20_Tight">Fytocenologický původ</text:p>
      <text:p text:style-name="Definition_20_Definition_20_Tight">aifyllofyt (pelochtofyt) - podél potoků v nížinných monzunových lesích, často na vápenci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hemiepifytický, druhotně terrestrický strom ("škrtič"), cca 25 m vysoký</text:p>
      <text:p text:style-name="Definition_20_Term_20_Tight">Kořen</text:p>
      <text:p text:style-name="Definition_20_Definition_20_Tight">zdánlivě allorhizní systém (?) s vzniklý srůstáním četných adventivních (původně vzdušných) kořenů</text:p>
      <text:p text:style-name="Definition_20_Term_20_Tight">Výhony</text:p>
      <text:p text:style-name="Definition_20_Definition_20_Tight">letorosty tenké (1-2 mm), lysé (obvykle však žlutavě pýřité v místech opadlých listenů), střídavě olistěné</text:p>
      <text:p text:style-name="Definition_20_Term_20_Tight">Listy</text:p>
      <text:p text:style-name="Definition_20_Definition_20_Tight">vejčitě elipčité až kopinaté, protáhle hrotnatě špičaté, do 0.2 m dlouhé, lysé a kožovité, s nevýrazně rozlišenou nervaturou vybíhající paralelně z nevyniklého středního žebra s voskodárnými žlázkami při bázi; palisty opadavé, žlutavě hedvábité nebo alespoň u báze roztroušeně pýřité</text:p>
      <text:p text:style-name="Definition_20_Term_20_Tight">Květenství</text:p>
      <text:p text:style-name="Definition_20_Definition_20_Tight">drobná, párovitě přisedlá, globosní receptakula (fíky) uzavírající květy, s nevyniklými ostiolami, lysá a bradavičnatá, po uzrání purpurová</text:p>
      <text:p text:style-name="Definition_20_Term_20_Tight">Květy</text:p>
      <text:p text:style-name="Definition_20_Definition_20_Tight">drobné s masitými, načervenalými tepaly - samčí, hálkové i samičí spolu v témže receptakulu a obvykle trojčetné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široce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často zaměňován s blízkým Ficus binnendijkii Miq., nanejvýš 10 m vysokým hemiepifytem s listeny i jizvičkami po nich zcela lysými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starší rostliny kvetou za dostatku světla, nepravidelně, příležitostně celoročně (bez okrasné hodnoty)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dlouhodobému nedostatku světla (méně než 1 klux!), se stoupající intenzitou však rychlé zvyšování přírůstků; množení 24 klux, produkce 48-64 klux - k déledobému uchování kvality u spotřebitele alespoň 2.0-4.0 klux; pod 0.5 klux shazování listů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nejméně 40%;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(Pulvinaria, Ceroplastes, Paratachardina, Asterolecanium),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závěrečné etapě produkce (12 cm hrnky)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rostou; 2-3 řízky pro hrnek (menší zboží s výhony do 0.7 m výšky anebo splétané rostliny), soliterně jen u vyvazovaných rostlin</text:p>
      <text:p text:style-name="Definition_20_Term_20_Tight">Mezihrnky</text:p>
      <text:p text:style-name="Definition_20_Definition_20_Tight">řízky - multipack nebo hrnky 6 cm, přehrnkování do 9-10 cm mezihrnků nebo (v případě expedice menších rostlin s výhony do 0.7 m vysokými) přímo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12 cm hrnkách v létě čtrnáct - šestnáct týdnů, v zimě do 20 týdnů; dopěstování menšího zboží méně efektivní na jednotku plochy v čase, naopak s rostoucí velikostí rostlin klesá produktivita práce</text:p>
      <text:p text:style-name="Definition_20_Term_20_Tight">Odrůdy</text:p>
      <text:p text:style-name="Definition_20_Definition_20_Tight">několik odrůd lišících se šířkou listů (´Amstel Queen´, ´Amstel King´, ´Alli´) anebo žlutou variegací (´Amstel Gold´)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zahradnické praxi často chybně pod jmény Ficus binnendijkii Miq. nebo Ficus longifolia Hort.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Berg C.C. (2007): L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zBfNzYzX19VaGVyX0ZpY3VzX21hY2xlbGxhbmRpaV9BbXN0ZWxfR29sZF8uSlBHIl1d?sha=388ac37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MzFfMTIzX19VaGVyX0ZpY3VzX21hY2xlbGxhbmRpaV9BbXN0ZWxfS2luZ18uSlBHIl1d?sha=822b967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MzFfNDA0X19VaGVyX0ZpY3VzX21hY2xlbGxhbmRpaV9BbXN0ZWxfUXVlZW5fLkpQRyJdXQ?sha=ce31c9a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