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´Lejuna´</text:h>
      <text:p text:style-name="Definition_20_Term_20_Tight">Název taxonu</text:p>
      <text:p text:style-name="Definition_20_Definition_20_Tight">Prunus armeniaca ´Lejuna´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´Lejuna´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křížení v USA, selekce v ČR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vzpřímená, středně hustá</text:p>
      <text:p text:style-name="Definition_20_Term_20_Tight">Květy</text:p>
      <text:p text:style-name="Definition_20_Definition_20_Tight">větší jak ´Velkopavlovická´, okrouhlé, blizna v úrovni prašníků</text:p>
      <text:p text:style-name="Definition_20_Term_20_Tight">Plody</text:p>
      <text:p text:style-name="Definition_20_Definition_20_Tight">střední, kulovité, oranžové s malým sytě červeným líčkem, hodně šťavnaté</text:p>
      <text:h text:style-name="Heading_20_4" text:outline-level="4">Doba zrání</text:h>
      <text:p text:style-name="Definition_20_Term_20_Tight">Doba zrání - poznámka</text:p>
      <text:p text:style-name="Definition_20_Definition_20_Tight">12 dnů před odrůdou ´Velkopavlovická´,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mrazu, vhodná do všech oblastí pro pěstování meruněk</text:p>
      <text:p text:style-name="Definition_20_Term_20_Tight">Faktor půdy</text:p>
      <text:p text:style-name="Definition_20_Definition_20_Tight">málo náročná na stanoviště, vyžaduje úrodné půdy</text:p>
      <text:h text:style-name="Heading_20_4" text:outline-level="4">Agrotechnické vlastnosti a požadavky</text:h>
      <text:p text:style-name="Definition_20_Term_20_Tight">Řez</text:p>
      <text:p text:style-name="Definition_20_Definition_20_Tight">náročná na důsledný řez</text:p>
      <text:p text:style-name="Definition_20_Term_20_Tight">Podnož</text:p>
      <text:p text:style-name="Definition_20_Definition_20_Tight">dle podmínek stanoviště lze použít všechny podnože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málo odolná proti houbovým chorobám</text:p>
      <text:p text:style-name="Definition_20_Term_20_Tight">Plodnost</text:p>
      <text:p text:style-name="Definition_20_Definition_20_Tight">velká, pravidelná, při přeplození nutná probírka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JfMDhfOTUzX2dvZ29sa292YV9QcnVudXNfYXJtZW5pYWNhX0xlanVuYV9fcGxvZHkuanBnIl1d?sha=5053706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