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Cytisus scoparius</text:h>
      <text:p text:style-name="Definition_20_Term_20_Tight">Název taxonu</text:p>
      <text:p text:style-name="Definition_20_Definition_20_Tight">Cytisus scoparius</text:p>
      <text:p text:style-name="Definition_20_Term_20_Tight">Vědecký název taxonu</text:p>
      <text:p text:style-name="Definition_20_Definition_20_Tight">Cytisus scoparius</text:p>
      <text:p text:style-name="Definition_20_Term_20_Tight">Jména autorů, kteří taxon popsali</text:p>
      <text:p text:style-name="Definition_20_Definition_20_Tight">
        <text:a xlink:type="simple" xlink:href="/taxon-authors/237" office:name="">
          <text:span text:style-name="Definition">(L.) Link.</text:span>
        </text:a>
      </text:p>
      <text:p text:style-name="Definition_20_Term_20_Tight">Český název</text:p>
      <text:p text:style-name="Definition_20_Definition_20_Tight">janovec metlatý</text:p>
      <text:p text:style-name="Definition_20_Term_20_Tight">Synonyma (zahradnicky používaný název)</text:p>
      <text:p text:style-name="Definition_20_Definition_20_Tight">Sarothamnus scoparius (L.) Wimm. ex W.D.J. Koch., Genista scoparia (L.) Lam.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2" office:name="">
          <text:span text:style-name="Definition">Cytisus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domácí dřevina, západní středozemí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větvený keř 0,5-2 (3) m vysoký</text:p>
      <text:p text:style-name="Definition_20_Term_20_Tight">Výhony</text:p>
      <text:p text:style-name="Definition_20_Definition_20_Tight">letorosty prutovité, zelené, s 5 podélnými žebry, řídce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jednoduché přisedlé, eliptické až úzce eliptické, 4-10 mm, v dolní části větví 3četné, s řapíkem 0,2-1 cm dlouhým, lísty oboustanně chlupaté, na rubu hustěji</text:p>
      <text:p text:style-name="Definition_20_Term_20_Tight">Květy</text:p>
      <text:p text:style-name="Definition_20_Definition_20_Tight">po 1-2, zářivě žluté, asi 2 cm dlouhé</text:p>
      <text:p text:style-name="Definition_20_Term_20_Tight">Plody</text:p>
      <text:p text:style-name="Definition_20_Definition_20_Tight">plody podlouhlé 3-6 cm, černé chlupaté, zvláště na švech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světlomilné</text:p>
      <text:p text:style-name="Definition_20_Term_20_Tight">Faktor tepla</text:p>
      <text:p text:style-name="Definition_20_Definition_20_Tight">oblest I-II (III)</text:p>
      <text:p text:style-name="Definition_20_Term_20_Tight">Faktor vody</text:p>
      <text:p text:style-name="Definition_20_Definition_20_Tight">sušší půdy</text:p>
      <text:p text:style-name="Definition_20_Term_20_Tight">Faktor půdy</text:p>
      <text:p text:style-name="Definition_20_Definition_20_Tight">půdy lehké, hybridy vyžadují zahradní půdy, půdy sušší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doplnění vřesovišť, solitéry nebo keřové skupiny, svahy, půdní kryt v krajině</text:p>
      <text:h text:style-name="Heading_20_4" text:outline-level="4">Množení</text:h>
      <text:p text:style-name="Definition_20_Term_20_Tight">Množení</text:p>
      <text:p text:style-name="Definition_20_Definition_20_Tight">Předpěstování sadby, Hřížení a Roubování</text:p>
      <text:p text:style-name="Definition_20_Term_20_Tight">Odrůdy</text:p>
      <text:p text:style-name="Definition_20_Definition_20_Tight">mnoho kultivarů - různé barvy květů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