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Salix viminalis</text:h>
      <text:p text:style-name="Definition_20_Term_20_Tight">Název taxonu</text:p>
      <text:p text:style-name="Definition_20_Definition_20_Tight">Salix viminalis</text:p>
      <text:p text:style-name="Definition_20_Term_20_Tight">Vědecký název taxonu</text:p>
      <text:p text:style-name="Definition_20_Definition_20_Tight">Salix viminalis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vrba košíkářská</text:p>
      <text:p text:style-name="Definition_20_Term_20_Tight">Synonyma (zahradnicky používaný název)</text:p>
      <text:p text:style-name="Definition_20_Definition_20_Tight">Salix longifolia Lam. nom. illeg.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7" office:name="">
          <text:span text:style-name="Definition">Salix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keř, vzácněji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velký keř 4–6 m vysoký nebo vzácněji strom se štíhlými vzpřímenými větvemi do 10 m vysoký</text:p>
      <text:p text:style-name="Definition_20_Term_20_Tight">Výhony</text:p>
      <text:p text:style-name="Definition_20_Definition_20_Tight">letorosty často hustě plstnatě chloupkaté, větévky žlutozelené nebo šedé až červenohnědé, matné</text:p>
      <text:p text:style-name="Definition_20_Term_20_Tight">Pupeny</text:p>
      <text:p text:style-name="Definition_20_Definition_20_Tight">pupeny jsou 3–5 mm dlouhé a vejčitě podlouhlé, žlutavé nebo červenavě hnědé</text:p>
      <text:p text:style-name="Definition_20_Term_20_Tight">Listy</text:p>
      <text:p text:style-name="Definition_20_Definition_20_Tight">6–18 cm dlouhé, (úzce až čárkovitě) kopinaté, nejširší pod středem, téměř celokrajné, na okraji podvinuté, na líci tmavozelené, na rubu stříbřitě hedvábně chlupaté, s chlupy uspořádanými podél bočních žilek, řapík 0,4-1 cm dlouhý, palisty šídlovité, často srpovitě zahnuté, opadavé</text:p>
      <text:p text:style-name="Definition_20_Term_20_Tight">Květenství</text:p>
      <text:p text:style-name="Definition_20_Definition_20_Tight">jehnědy přisedlé nebo téměř, tlusté, až 4–6 cm dlouhé</text:p>
      <text:p text:style-name="Definition_20_Term_20_Tight">Květy</text:p>
      <text:p text:style-name="Definition_20_Definition_20_Tight">květní listeny obvejčité, černohnědé, chlupaté</text:p>
      <text:p text:style-name="Definition_20_Term_20_Tight">Plody</text:p>
      <text:p text:style-name="Definition_20_Definition_20_Tight">tobolky dvouchlopňové, 4–5 mm dlouhé</text:p>
      <text:p text:style-name="Definition_20_Term_20_Tight">Semena</text:p>
      <text:p text:style-name="Definition_20_Definition_20_Tight">semena drobná a ochmýřená</text:p>
      <text:p text:style-name="Definition_20_Term_20_Tight">Kůra a borka</text:p>
      <text:p text:style-name="Definition_20_Definition_20_Tight">hladká, šedozelená až ve vysokém stáří rozpukaná borka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rašením listů</text:p>
      <text:h text:style-name="Heading_20_4" text:outline-level="4">Nároky na stanoviště</text:h>
      <text:p text:style-name="Definition_20_Term_20_Tight">Faktor světla</text:p>
      <text:p text:style-name="Definition_20_Definition_20_Tight">svělomilná dřevina, snáší slabé přistínění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teplomilná, oblasti I-II, citlivá na mráz</text:p>
      <text:p text:style-name="Definition_20_Term_20_Tight">Faktor vody</text:p>
      <text:p text:style-name="Definition_20_Definition_20_Tight">snáší dobře záplavy i stagnující vodu nebo zbahnělé půdy</text:p>
      <text:p text:style-name="Definition_20_Term_20_Tight">Faktor půdy</text:p>
      <text:p text:style-name="Definition_20_Definition_20_Tight">hluboké, humózní, živné půdy</text:p>
      <text:p text:style-name="Definition_20_Term_20_Tight">Faktor půdy - poznámka</text:p>
      <text:p text:style-name="Definition_20_Definition_20_Tight">nesnáší půdy suché nebo rašelinné</text:p>
      <text:h text:style-name="Heading_20_4" text:outline-level="4">Agrotechnické vlastnosti a požadavky</text:h>
      <text:p text:style-name="Definition_20_Term_20_Tight">Řez</text:p>
      <text:p text:style-name="Definition_20_Definition_20_Tight">snáší dobře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Roubování a Roubování - Kozí nožka</text:p>
      <text:p text:style-name="Definition_20_Term_20_Tight">Množení - poznámka</text:p>
      <text:p text:style-name="Definition_20_Definition_20_Tight">převážně množíme dřevitými řízky, je podnoží kultivarů pro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