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´Boskoopské´</text:h>
      <text:p text:style-name="Definition_20_Term_20_Tight">Název taxonu</text:p>
      <text:p text:style-name="Definition_20_Definition_20_Tight">Malus domestica ´Boskoopské´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´Boskoopské´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´Belle de Boskoop´, ´Schone van Boskoop´, ´Roter Boskoop´, ´Boskoopskaja krasavica´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stará holandská kožená odrůda z 19. století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velké až velmi velké, široce kulovité, rozložité koruny</text:p>
      <text:p text:style-name="Definition_20_Term_20_Tight">Listy</text:p>
      <text:p text:style-name="Definition_20_Definition_20_Tight">větší až velké, asymetrické, široce eliptické až oválně vejčité, zašpičatělé, matné, našedle zelené, rub silně ochmýřený</text:p>
      <text:p text:style-name="Definition_20_Term_20_Tight">Květy</text:p>
      <text:p text:style-name="Definition_20_Definition_20_Tight">střední až větší, nepravidelně ploše talířovité, korunní plátky téměř bílé, široké, mírně se překrývají, blizna v nebo mírně nad prašníky, vyžaduje dobré opylovače (triploidní odrůda) jako: ´James Grieve´, Summered´, ´Idared´, ´Oldenburgovo´, 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velmi velké (150-200g), ploše kulovité, často asymetrické, žluté, kořenité, nakyslé, šťavnaté, velmi dobré</text:p>
      <text:p text:style-name="Definition_20_Term_20_Tight">Možnost záměny taxonu (+ rozlišující rozhodný znak)</text:p>
      <text:p text:style-name="Definition_20_Definition_20_Tight">Habitus růstu stromů, tvar listů a ostrost vroubkování jejich okraje, vzhled plodů, konzistence a chuť dužniny.</text:p>
      <text:h text:style-name="Heading_20_4" text:outline-level="4">Doba kvetení</text:h>
      <text:p text:style-name="Definition_20_Term_20_Tight">Doba kvetení - poznámka</text:p>
      <text:p text:style-name="Definition_20_Definition_20_Tight">raná, začátek května, vyžaduje dobré opylovače</text:p>
      <text:h text:style-name="Heading_20_4" text:outline-level="4">Doba zrání</text:h>
      <text:p text:style-name="Definition_20_Term_20_Tight">Doba zrání - poznámka</text:p>
      <text:p text:style-name="Definition_20_Definition_20_Tight">zimní odrůda, polovina října</text:p>
      <text:h text:style-name="Heading_20_4" text:outline-level="4">Nároky na stanoviště</text:h>
      <text:p text:style-name="Definition_20_Term_20_Tight">Faktor tepla</text:p>
      <text:p text:style-name="Definition_20_Definition_20_Tight">nejlépe vlhčí a chráněné oblasti, málo mrazuodolná</text:p>
      <text:p text:style-name="Definition_20_Term_20_Tight">Faktor půdy</text:p>
      <text:p text:style-name="Definition_20_Definition_20_Tight">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jen volně rostoucí nebo vřetenovité zákrsky</text:p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vhodné jsou slabě rostoucí podnože (M 9)</text:p>
      <text:h text:style-name="Heading_20_4" text:outline-level="4">Užitné vlastnosti</text:h>
      <text:p text:style-name="Definition_20_Term_20_Tight">Použití</text:p>
      <text:p text:style-name="Definition_20_Definition_20_Tight">přímý konzum, na vaření, sušení</text:p>
      <text:p text:style-name="Definition_20_Term_20_Tight">Choroby a škůdci</text:p>
      <text:p text:style-name="Definition_20_Definition_20_Tight">málo náchylná na strupovitost a padlí, velmi citlivá na mykoplazmózní proliferaci a mšici vlnatku krvavou</text:p>
      <text:p text:style-name="Definition_20_Term_20_Tight">Růstové i jiné druhově specifické vlastnosti</text:p>
      <text:p text:style-name="Definition_20_Definition_20_Tight">velká vzrůstnost, silný až velmi silný a bujný růst</text:p>
      <text:p text:style-name="Definition_20_Term_20_Tight">Plodnost</text:p>
      <text:p text:style-name="Definition_20_Definition_20_Tight">plodnost pozdní, nepravidelná,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Tato odrůda je stále ve světě ceněna a přes pozdější nástup plodnosti a střídavou plodnost i vzrůstnost se pěstuje a ovoce je vyhledáváno. Hodí se jen do úrodných půd a na teplá chráněná stanoviště.</text:p>
      <text:h text:style-name="Heading_20_4" text:outline-level="4">Grafické přílohy</text:h>
      <text:p text:style-name="First_20_paragraph">
        <text:a xlink:type="simple" xlink:href="http://www.taxonweb.cz/media/W1siZiIsIjIwMTMvMDYvMTMvMDVfNTdfMzhfMjlfZ29nb2xrb3ZhX01hbHVzX2RvbWVzdGljYV9Cb3Nrb29wc2tfX3N0cm9tLmpwZyJdXQ?sha=3cc52dda" office:name="">
          <text:span text:style-name="Definition">
            <draw:frame svg:width="337pt" svg:height="223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dfMzhfNzdfZ29nb2xrb3ZhX01hbHVzX2RvbWVzdGljYV9Cb3Nrb29wc2tfX3Bsb2R5LmpwZyJdXQ?sha=698c615a" office:name="">
          <text:span text:style-name="Definition">
            <draw:frame svg:width="310pt" svg:height="23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