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´Melrose´</text:h>
      <text:p text:style-name="Definition_20_Term_20_Tight">Název taxonu</text:p>
      <text:p text:style-name="Definition_20_Definition_20_Tight">Malus domestica ´Melrose´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´Melrose´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Wooster, Ohio</text:p>
      <text:h text:style-name="Heading_20_4" text:outline-level="4">Zařazení</text:h>
      <text:p text:style-name="Definition_20_Term_20_Tight">Fytocenologický původ</text:p>
      <text:p text:style-name="Definition_20_Definition_20_Tight">křížení ´Jonathan´ x ´Red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zpočátku vzpřímeně kulovitá, později široce rozložitá</text:p>
      <text:p text:style-name="Definition_20_Term_20_Tight">Pupeny</text:p>
      <text:p text:style-name="Definition_20_Definition_20_Tight">listové pupeny jsou menší, tupě kuželovité, slabě ochmýřené, květní pupeny jsou kuželovité, středně velké</text:p>
      <text:p text:style-name="Definition_20_Term_20_Tight">Listy</text:p>
      <text:p text:style-name="Definition_20_Definition_20_Tight">středně velké až menší, vejčité až dlouze eliptické, dosti symetrické, tenčí, tmavě zelené, středně lesklé, na rubu jen slabě ochmýřené</text:p>
      <text:p text:style-name="Definition_20_Term_20_Tight">Květy</text:p>
      <text:p text:style-name="Definition_20_Definition_20_Tight">malé - střední, téměř bílé, korunní plátky okrouhle eliptické, eliptické, rovné, středně široké, blizny na úrovni prašníků; vhodní opylovači jsou odrůdy Golden Delicious, Kidd´s Orange Red, Spartan, Gloster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(140 g), tupě až široce kuželovité s žebry, zelenožluté s červeným mramorováním, velmi dobrá a aromatická chuť</text:p>
      <text:h text:style-name="Heading_20_4" text:outline-level="4">Doba kvetení</text:h>
      <text:p text:style-name="Definition_20_Term_20_Tight">Doba kvetení - poznámka</text:p>
      <text:p text:style-name="Definition_20_Definition_20_Tight">pozdní, od 12.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polopropustné, dostatečně hnojené, hlinité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volnější prostornější tvary s omezeným počtem kosterních větví, řidší spon,</text:p>
      <text:p text:style-name="Definition_20_Term_20_Tight">Řez</text:p>
      <text:p text:style-name="Definition_20_Definition_20_Tight">náročná na řez a tvarování</text:p>
      <text:p text:style-name="Definition_20_Term_20_Tight">Podnož</text:p>
      <text:p text:style-name="Definition_20_Definition_20_Tight">pro nízké tvary vhodné podnože typu M 9, dále J-TE-E, J-TE-G, J-TE-H, M 26, J-OH-A</text:p>
      <text:h text:style-name="Heading_20_4" text:outline-level="4">Užitné vlastnosti</text:h>
      <text:p text:style-name="Definition_20_Term_20_Tight">Použití</text:p>
      <text:p text:style-name="Definition_20_Definition_20_Tight">konzum, průmyslové zpracování</text:p>
      <text:p text:style-name="Definition_20_Term_20_Tight">Choroby a škůdci</text:p>
      <text:p text:style-name="Definition_20_Definition_20_Tight">středně odolná proti strupovitosti a houbovým chorobám, málo trpí padlím</text:p>
      <text:p text:style-name="Definition_20_Term_20_Tight">Růstové i jiné druhově specifické vlastnosti</text:p>
      <text:p text:style-name="Definition_20_Definition_20_Tight">středně bujný růst, vzpřímený, středně rozvětvuje</text:p>
      <text:p text:style-name="Definition_20_Term_20_Tight">Plodnost</text:p>
      <text:p text:style-name="Definition_20_Definition_20_Tight">středně raná, při probírce pravidelná, 13-16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zimní odrůda, pravidelně plodná, náročná na stanoviště a řez, perspektivní do tržních výsadeb a zahrádek ve vhodných oblastech.</text:p>
      <text:h text:style-name="Heading_20_4" text:outline-level="4">Grafické přílohy</text:h>
      <text:p text:style-name="First_20_paragraph">
        <text:a xlink:type="simple" xlink:href="http://www.taxonweb.cz/media/W1siZiIsIjIwMTMvMDYvMTMvMDVfNTdfMDZfODgxX2dvZ29sa292YV9NYWx1c19kb21lc3RpY2FfTWVscm9zZV9fcGxvZHkuanBnIl1d?sha=01fa5cc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