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´Radka´</text:h>
      <text:p text:style-name="Definition_20_Term_20_Tight">Název taxonu</text:p>
      <text:p text:style-name="Definition_20_Definition_20_Tight">Prunus armeniaca ´Radka´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´Radka´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ČSR</text:p>
      <text:h text:style-name="Heading_20_4" text:outline-level="4">Zařazení</text:h>
      <text:p text:style-name="Definition_20_Term_20_Tight">Fytocenologický původ</text:p>
      <text:p text:style-name="Definition_20_Definition_20_Tight">kříženec odrůd V 66 052 x KL 5-17-103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otevřená, středně hustá</text:p>
      <text:p text:style-name="Definition_20_Term_20_Tight">Plody</text:p>
      <text:p text:style-name="Definition_20_Definition_20_Tight">středně velké, srdčité, slupka matná, hladká, základní barva oranžová, se světle červeným tečkovaným líčkem, dužnina tmavě oranžová, pevná, v konzumní zralosti rozplývavá, oddělitelná od pecky, chuť jemně navinulá, dobrá</text:p>
      <text:h text:style-name="Heading_20_4" text:outline-level="4">Doba zrání</text:h>
      <text:p text:style-name="Definition_20_Term_20_Tight">Doba zrání - poznámka</text:p>
      <text:p text:style-name="Definition_20_Definition_20_Tight">velmi raná odrůda, 20 dní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nízkým teplotám v pupenech a květech</text:p>
      <text:p text:style-name="Definition_20_Term_20_Tight">Faktor půdy</text:p>
      <text:p text:style-name="Definition_20_Definition_20_Tight">středně náročná na polohu, půdy vyžaduje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středně odolná proti houbovým chorobám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velká,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Vzhledem k velmi ranému dozrávání plodů bude jistě oblíbená a vysazovaná na malých zahrádkách. Můžeme ji však vysazovat i do větších výsadeb. Odrůda má odolnost proti mrazu v květu vyšší, v květních pupenech nižší. Plody jsou atraktivní, velké, velmi dobré aromatické chuti.</text:p>
      <text:h text:style-name="Heading_20_4" text:outline-level="4">Grafické přílohy</text:h>
      <text:p text:style-name="First_20_paragraph">
        <text:a xlink:type="simple" xlink:href="http://www.taxonweb.cz/media/W1siZiIsIjIwMTMvMDYvMTMvMDVfNTZfNTRfMTUyX2dvZ29sa292YV9QcnVudXNfYXJtZW5pYWNhX1JhZGthX19wbG9keS5qcGciXV0?sha=54bc85a0" office:name="">
          <text:span text:style-name="Definition">
            <draw:frame svg:width="377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