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Svatovavrinecke</text:h>
      <text:p text:style-name="Definition_20_Term_20_Tight">Název taxonu</text:p>
      <text:p text:style-name="Definition_20_Definition_20_Tight">Vitis vinifera Svatovavrinecke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´Svatovavřinecké´ (Sv)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Saint Laurent, Pinot St. Laurent, Lorenztraube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je nejasný, pravděpodobně vznikla ve francouzském regionu Alsasko, spontánním křížením odrůdy Pinot Noir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velké, široké, tupé</text:p>
      <text:p text:style-name="Definition_20_Term_20_Tight">Listy</text:p>
      <text:p text:style-name="Definition_20_Definition_20_Tight">středně velké, mělce tří až pětilaločnaté, bazální výkroj je lyrovitý, většinou úzce otevřený; povrch vrásčitý, tmavě zelený,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kulatá, zobáček je delší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Rulandské modré (Sv má však větší a tmavší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nižší</text:p>
      <text:p text:style-name="Definition_20_Term_20_Tight">Faktor vody</text:p>
      <text:p text:style-name="Definition_20_Definition_20_Tight">méně vhodné jsou těžší jílovité půdy</text:p>
      <text:p text:style-name="Definition_20_Term_20_Tight">Faktor půdy</text:p>
      <text:p text:style-name="Definition_20_Definition_20_Tight">půdy záhřevné, lehké, štěrkovité, snáší i půdy s vyšším obsahem vápníku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pro úrodnější půdy SO 4 a Teleki 5 C, chudší půdy CR 2, Kober 5 BB a LE-K/1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náchylnější k houbovým chorobám, sprchává</text:p>
      <text:p text:style-name="Definition_20_Term_20_Tight">Plodnost</text:p>
      <text:p text:style-name="Definition_20_Definition_20_Tight">středně pozdní, méně stabilní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KA - 3/52, KA - 4/8, KA - 4/10, KA - 6/12, PO - 7/5, PO - 10/7</text:p>
      <text:p text:style-name="Definition_20_Term_20_Tight">Popis vína</text:p>
      <text:p text:style-name="Definition_20_Definition_20_Tight">víno je tříslovité, mavě červené se svěží ovocnou vůní a plnou chutí připomínající povidla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TNfOTQzX1NvdG9sYXJfVml0aXNfdmluaWZlcmFfc3ZhdG92YXZyaW5lY2tlX2hyb3plbi5qcGciXV0?sha=d73e40c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MTRfMjY0X1NvdG9sYXJfVml0aXNfdmluaWZlcmFfc3ZhdG92YXZyaW5lY2tlX2xpc3QxLmpwZyJdXQ?sha=d39d960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MTRfNTA5X1NvdG9sYXJfVml0aXNfdmluaWZlcmFfc3ZhdG92YXZyaW5lY2tlX2hyb3plbjEuanBnIl1d?sha=4291673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ZfMTRfNzQ5X1NvdG9sYXJfVml0aXNfdmluaWZlcmFfc3ZhdG92YXZyaW5lY2tlX2xpc3QuanBnIl1d?sha=044679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