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Muscari latifolium</text:h>
      <text:p text:style-name="Definition_20_Term_20_Tight">Název taxonu</text:p>
      <text:p text:style-name="Definition_20_Definition_20_Tight">Muscari latifolium</text:p>
      <text:p text:style-name="Definition_20_Term_20_Tight">Vědecký název taxonu</text:p>
      <text:p text:style-name="Definition_20_Definition_20_Tight">Muscari latifolium</text:p>
      <text:p text:style-name="Definition_20_Term_20_Tight">Jména autorů, kteří taxon popsali</text:p>
      <text:p text:style-name="Definition_20_Definition_20_Tight">
        <text:a xlink:type="simple" xlink:href="/taxon-authors/480" office:name="">
          <text:span text:style-name="Definition">J.Kirk.</text:span>
        </text:a>
      </text:p>
      <text:p text:style-name="Definition_20_Term_20_Tight">Český název</text:p>
      <text:p text:style-name="Definition_20_Definition_20_Tight">modřenec širolistý</text:p>
      <text:p text:style-name="Definition_20_Term_20_Tight">Synonyma (zahradnicky používaný název)</text:p>
      <text:p text:style-name="Definition_20_Definition_20_Tight">syn. Bellevalia muscarioides Mast.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2" office:name="">
          <text:span text:style-name="Definition">Muscari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Turecko. Evropy přivezen v roce 1858 ze severozápadního Turecka, kde roste ve světlých borovicových lesích, v okrajových porostech stromů, vyskytuje se zde také v podrostech keřů, ale i na otevřených stráních.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Z cibule raší pouze jeden nebo dva široce kopinaté listy a 20 - 30 cm vysokých květní stonek. Hroznovité květenství je složeno ze světle modrých sterilních kvítků na vrcholu a tmavě fialových fertilních kvítků.</text:p>
      <text:h text:style-name="Heading_20_4" text:outline-level="4">Popisné a identifikační znaky</text:h>
      <text:p text:style-name="Definition_20_Term_20_Tight">Kořen</text:p>
      <text:p text:style-name="Definition_20_Definition_20_Tight">Kořeny jsou svazčité</text:p>
      <text:p text:style-name="Definition_20_Term_20_Tight">Pupeny</text:p>
      <text:p text:style-name="Definition_20_Definition_20_Tight">Pupeny jsou umístěny na podpučí cibule</text:p>
      <text:p text:style-name="Definition_20_Term_20_Tight">Listy</text:p>
      <text:p text:style-name="Definition_20_Definition_20_Tight">Široce kopinaté, 1 až 3 cm široké, z jedné cibule vyrůstá jeden list nebo maximálně dva listy</text:p>
      <text:p text:style-name="Definition_20_Term_20_Tight">Květenství</text:p>
      <text:p text:style-name="Definition_20_Definition_20_Tight">Hrozen, květenství má na vrcholu květy sterilní a pod nimi se vyskytují listy fertilní (plodné).</text:p>
      <text:p text:style-name="Definition_20_Term_20_Tight">Květy</text:p>
      <text:p text:style-name="Definition_20_Definition_20_Tight">Jednotlivé květy soudečkovitého tvaru. Na vrcholu květenství je asi 10 květů sterilních, které mají světle modrou barvu a po nimi jsou květy fertilní, které mají modrofialovou barvu.</text:p>
      <text:p text:style-name="Definition_20_Term_20_Tight">Plody</text:p>
      <text:p text:style-name="Definition_20_Definition_20_Tight">Plodem je třípouzdrá tobolka.</text:p>
      <text:p text:style-name="Definition_20_Term_20_Tight">Semena</text:p>
      <text:p text:style-name="Definition_20_Definition_20_Tight">Semena černá drobná.</text:p>
      <text:p text:style-name="Definition_20_Term_20_Tight">Možnost záměny taxonu (+ rozlišující rozhodný znak)</text:p>
      <text:p text:style-name="Definition_20_Definition_20_Tight">Není podobný žádnému jinému modřenci.</text:p>
      <text:p text:style-name="Definition_20_Term_20_Tight">Vytrvalost</text:p>
      <text:p text:style-name="Definition_20_Definition_20_Tight">V příznivých podmínkách je dobře vytrvalý. Na plném slunci a v suchu je krátkověký.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Rašení je závislé od aktuálního počasí v daném roce, a proto se doba může lišit, jako u jiných jarních cibulnatých a hlíznatých rostlin.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Doba zrání</text:h>
      <text:p text:style-name="Definition_20_Term_20_Tight">Doba zrání - poznámka</text:p>
      <text:p text:style-name="Definition_20_Definition_20_Tight">Tobolky se semeny dozrávají koncem května.</text:p>
      <text:h text:style-name="Heading_20_4" text:outline-level="4">Nároky na stanoviště</text:h>
      <text:p text:style-name="Definition_20_Term_20_Tight">Faktor světla</text:p>
      <text:p text:style-name="Definition_20_Definition_20_Tight">Ideální pro růst je polostín. Může růst i na plném slunci, ale nesmí mít sucho.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Roste v neutrálních až mírně kyselých půdách.</text:p>
      <text:h text:style-name="Heading_20_4" text:outline-level="4">Užitné vlastnosti</text:h>
      <text:p text:style-name="Definition_20_Term_20_Tight">Použití</text:p>
      <text:p text:style-name="Definition_20_Definition_20_Tight">Díky výrazně modré barvě květů jsou modřence ideální na výsadby do skupin s ostatními na jaře kvetoucími cibulovinami především s narcisy a žlutě a oranžově kvetoucími tulipány. Je možné z nich vysadit i obruby záhonů, kombinovat je s trvalkami, nechat je zplanět v trávníku i pod skupinami dřevin. Používají se také k výsadbám do nádob a k rychlení nebo přirychlování.</text:p>
      <text:p text:style-name="Definition_20_Term_20_Tight">Choroby a škůdci</text:p>
      <text:p text:style-name="Definition_20_Definition_20_Tight">V našich podmínkách netrpí chorobami ani škůdci.</text:p>
      <text:p text:style-name="Definition_20_Term_20_Tight">Doporučený spon pro výsadbu</text:p>
      <text:p text:style-name="Definition_20_Definition_20_Tight">10 x 10 cm</text:p>
      <text:h text:style-name="Heading_20_4" text:outline-level="4">Množení</text:h>
      <text:p text:style-name="Definition_20_Term_20_Tight">Množení - poznámka</text:p>
      <text:p text:style-name="Definition_20_Definition_20_Tight">Množí se dceřinými cibulkami nebo výsevem semen.</text:p>
      <text:h text:style-name="Heading_20_4" text:outline-level="4">Grafické přílohy</text:h>
      <text:p text:style-name="First_20_paragraph">
        <text:a xlink:type="simple" xlink:href="http://www.taxonweb.cz/media/W1siZiIsIjIwMjAvMDMvMTMvMDhfMDlfNDdfNTlfTXVzY2FyaV9sYXRpZm9saXVtX2hhYml0dXNfcm9zdGxpbnkuanBnIl1d?sha=d60241d3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AvMDMvMTMvMDhfMTBfNTRfNjMyX011c2NhcmlfbGF0aWZvbGl1bV9kZXRhaWxfa3ZfdGVuc3R2Xy5qcGciXV0?sha=fc83340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AvMDMvMTMvMDhfMTFfNDdfMzA0X011c2NhcmlfbGF0aWZvbGl1bV9wbG9kZW5zdHZfLmpwZyJdXQ?sha=10192fdb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