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Rhodochiton atrosanguineus</text:h>
      <text:p text:style-name="Definition_20_Term_20_Tight">Název taxonu</text:p>
      <text:p text:style-name="Definition_20_Definition_20_Tight">Rhodochiton atrosanguineus</text:p>
      <text:p text:style-name="Definition_20_Term_20_Tight">Vědecký název taxonu</text:p>
      <text:p text:style-name="Definition_20_Definition_20_Tight">Rhodochiton atrosanguineus</text:p>
      <text:p text:style-name="Definition_20_Term_20_Tight">Jména autorů, kteří taxon popsali</text:p>
      <text:p text:style-name="Definition_20_Definition_20_Tight">
        <text:a xlink:type="simple" xlink:href="/taxon-authors/457" office:name="">
          <text:span text:style-name="Definition">Rothmaler, Werner Hugo Paul</text:span>
        </text:a>
      </text:p>
      <text:p text:style-name="Definition_20_Term_20_Tight">Synonyma (zahradnicky používaný název)</text:p>
      <text:p text:style-name="Definition_20_Definition_20_Tight">Lophospermum atrosanguineum Zucc.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p text:style-name="Definition_20_Term_20_Tight">Biogeografické regiony - poznámka</text:p>
      <text:p text:style-name="Definition_20_Definition_20_Tight">Mexiko</text:p>
      <text:h text:style-name="Heading_20_4" text:outline-level="4">Zařazení</text:h>
      <text:p text:style-name="Definition_20_Term_20_Tight">Pěstitelská skupina</text:p>
      <text:p text:style-name="Definition_20_Definition_20_Tight">Letnička nepravá a Liána</text:p>
      <text:p text:style-name="Definition_20_Term_20_Tight">Životní forma</text:p>
      <text:p text:style-name="Definition_20_Definition_20_Tight">Chamaefyt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